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1917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8E27A1" w:rsidTr="008E27A1">
        <w:trPr>
          <w:trHeight w:val="1528"/>
        </w:trPr>
        <w:tc>
          <w:tcPr>
            <w:tcW w:w="3781" w:type="dxa"/>
            <w:hideMark/>
          </w:tcPr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 xml:space="preserve">                                        </w:t>
            </w:r>
          </w:p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>«ЛоЙМА» СИКТ ОВМОДЧОМИНСА  АДМИНИСТРАЦИЯ</w:t>
            </w:r>
          </w:p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 xml:space="preserve"> </w:t>
            </w:r>
          </w:p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 xml:space="preserve">  </w:t>
            </w:r>
          </w:p>
        </w:tc>
        <w:tc>
          <w:tcPr>
            <w:tcW w:w="2110" w:type="dxa"/>
            <w:hideMark/>
          </w:tcPr>
          <w:p w:rsidR="008E27A1" w:rsidRDefault="008E27A1">
            <w:pPr>
              <w:spacing w:line="276" w:lineRule="auto"/>
              <w:jc w:val="center"/>
              <w:rPr>
                <w:sz w:val="18"/>
                <w:lang w:eastAsia="en-US"/>
              </w:rPr>
            </w:pPr>
            <w:r>
              <w:rPr>
                <w:noProof/>
                <w:sz w:val="18"/>
              </w:rPr>
              <w:drawing>
                <wp:inline distT="0" distB="0" distL="0" distR="0" wp14:anchorId="2B48585B" wp14:editId="0666E96C">
                  <wp:extent cx="548640" cy="655320"/>
                  <wp:effectExtent l="0" t="0" r="3810" b="0"/>
                  <wp:docPr id="1" name="Рисунок 1" descr="C:\Users\Пользователь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</w:p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 xml:space="preserve">АДМИНИСТРАЦИЯ </w:t>
            </w:r>
            <w:r>
              <w:rPr>
                <w:b/>
                <w:caps/>
                <w:sz w:val="18"/>
                <w:lang w:eastAsia="en-US"/>
              </w:rPr>
              <w:br/>
              <w:t>СЕЛЬСКОГО ПОСЕЛЕНИЯ «ЛОЙМА»</w:t>
            </w:r>
          </w:p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 xml:space="preserve"> </w:t>
            </w:r>
          </w:p>
          <w:p w:rsidR="008E27A1" w:rsidRDefault="008E27A1">
            <w:pPr>
              <w:keepNext/>
              <w:spacing w:line="276" w:lineRule="auto"/>
              <w:jc w:val="center"/>
              <w:outlineLvl w:val="2"/>
              <w:rPr>
                <w:b/>
                <w:sz w:val="18"/>
                <w:lang w:eastAsia="en-US"/>
              </w:rPr>
            </w:pPr>
            <w:r>
              <w:rPr>
                <w:b/>
                <w:caps/>
                <w:sz w:val="18"/>
                <w:lang w:eastAsia="en-US"/>
              </w:rPr>
              <w:t xml:space="preserve"> </w:t>
            </w:r>
          </w:p>
          <w:p w:rsidR="008E27A1" w:rsidRDefault="008E27A1">
            <w:pPr>
              <w:spacing w:line="276" w:lineRule="auto"/>
              <w:rPr>
                <w:sz w:val="20"/>
                <w:lang w:eastAsia="en-US"/>
              </w:rPr>
            </w:pPr>
          </w:p>
          <w:p w:rsidR="008E27A1" w:rsidRDefault="008E27A1">
            <w:pPr>
              <w:spacing w:line="276" w:lineRule="auto"/>
              <w:jc w:val="center"/>
              <w:rPr>
                <w:b/>
                <w:caps/>
                <w:sz w:val="18"/>
                <w:lang w:eastAsia="en-US"/>
              </w:rPr>
            </w:pPr>
          </w:p>
          <w:p w:rsidR="008E27A1" w:rsidRDefault="008E27A1">
            <w:pPr>
              <w:spacing w:line="276" w:lineRule="auto"/>
              <w:jc w:val="center"/>
              <w:rPr>
                <w:b/>
                <w:sz w:val="18"/>
                <w:lang w:eastAsia="en-US"/>
              </w:rPr>
            </w:pPr>
          </w:p>
        </w:tc>
      </w:tr>
    </w:tbl>
    <w:p w:rsidR="008E27A1" w:rsidRDefault="008E27A1" w:rsidP="008E27A1">
      <w:pPr>
        <w:tabs>
          <w:tab w:val="center" w:pos="4768"/>
          <w:tab w:val="left" w:pos="7965"/>
        </w:tabs>
        <w:spacing w:before="240"/>
        <w:rPr>
          <w:b/>
          <w:i/>
          <w:caps/>
          <w:spacing w:val="20"/>
        </w:rPr>
      </w:pPr>
      <w:r>
        <w:rPr>
          <w:b/>
          <w:caps/>
          <w:spacing w:val="20"/>
        </w:rPr>
        <w:tab/>
        <w:t>Постановление</w:t>
      </w:r>
      <w:r>
        <w:rPr>
          <w:b/>
          <w:caps/>
          <w:spacing w:val="20"/>
        </w:rPr>
        <w:tab/>
      </w:r>
      <w:r>
        <w:rPr>
          <w:b/>
          <w:i/>
          <w:caps/>
          <w:spacing w:val="20"/>
        </w:rPr>
        <w:t xml:space="preserve"> </w:t>
      </w:r>
    </w:p>
    <w:p w:rsidR="008E27A1" w:rsidRDefault="008E27A1" w:rsidP="008E27A1">
      <w:pPr>
        <w:spacing w:before="60"/>
        <w:jc w:val="center"/>
        <w:rPr>
          <w:b/>
          <w:caps/>
          <w:spacing w:val="20"/>
        </w:rPr>
      </w:pPr>
      <w:proofErr w:type="gramStart"/>
      <w:r>
        <w:rPr>
          <w:b/>
          <w:caps/>
          <w:spacing w:val="20"/>
        </w:rPr>
        <w:t>ШУ</w:t>
      </w:r>
      <w:r>
        <w:rPr>
          <w:b/>
          <w:caps/>
        </w:rPr>
        <w:sym w:font="Times New Roman" w:char="F0D6"/>
      </w:r>
      <w:r>
        <w:rPr>
          <w:b/>
          <w:caps/>
          <w:spacing w:val="20"/>
        </w:rPr>
        <w:t>М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8E27A1" w:rsidTr="008E27A1">
        <w:trPr>
          <w:trHeight w:val="163"/>
        </w:trPr>
        <w:tc>
          <w:tcPr>
            <w:tcW w:w="390" w:type="dxa"/>
            <w:hideMark/>
          </w:tcPr>
          <w:p w:rsidR="008E27A1" w:rsidRDefault="008E27A1">
            <w:pPr>
              <w:spacing w:before="240" w:line="276" w:lineRule="auto"/>
              <w:jc w:val="center"/>
              <w:rPr>
                <w:spacing w:val="20"/>
                <w:sz w:val="20"/>
                <w:lang w:eastAsia="en-US"/>
              </w:rPr>
            </w:pPr>
            <w:r>
              <w:rPr>
                <w:spacing w:val="20"/>
                <w:sz w:val="20"/>
                <w:lang w:eastAsia="en-US"/>
              </w:rPr>
              <w:t>от</w:t>
            </w:r>
          </w:p>
        </w:tc>
        <w:tc>
          <w:tcPr>
            <w:tcW w:w="559" w:type="dxa"/>
            <w:hideMark/>
          </w:tcPr>
          <w:p w:rsidR="008E27A1" w:rsidRDefault="008E27A1">
            <w:pPr>
              <w:spacing w:before="240" w:line="276" w:lineRule="auto"/>
              <w:rPr>
                <w:spacing w:val="20"/>
                <w:sz w:val="20"/>
                <w:lang w:eastAsia="en-US"/>
              </w:rPr>
            </w:pPr>
            <w:r>
              <w:rPr>
                <w:spacing w:val="20"/>
                <w:sz w:val="20"/>
                <w:lang w:eastAsia="en-US"/>
              </w:rPr>
              <w:t xml:space="preserve">  </w:t>
            </w:r>
            <w:r w:rsidR="00E02928">
              <w:rPr>
                <w:spacing w:val="20"/>
                <w:sz w:val="20"/>
                <w:lang w:eastAsia="en-US"/>
              </w:rPr>
              <w:t>23</w:t>
            </w:r>
            <w:r>
              <w:rPr>
                <w:spacing w:val="20"/>
                <w:sz w:val="20"/>
                <w:lang w:eastAsia="en-US"/>
              </w:rPr>
              <w:t xml:space="preserve"> </w:t>
            </w:r>
          </w:p>
        </w:tc>
        <w:tc>
          <w:tcPr>
            <w:tcW w:w="1675" w:type="dxa"/>
            <w:hideMark/>
          </w:tcPr>
          <w:p w:rsidR="008E27A1" w:rsidRDefault="00E02928">
            <w:pPr>
              <w:spacing w:before="240" w:line="276" w:lineRule="auto"/>
              <w:rPr>
                <w:spacing w:val="20"/>
                <w:lang w:eastAsia="en-US"/>
              </w:rPr>
            </w:pPr>
            <w:r>
              <w:rPr>
                <w:spacing w:val="20"/>
                <w:lang w:eastAsia="en-US"/>
              </w:rPr>
              <w:t>апреля</w:t>
            </w:r>
          </w:p>
        </w:tc>
        <w:tc>
          <w:tcPr>
            <w:tcW w:w="559" w:type="dxa"/>
            <w:hideMark/>
          </w:tcPr>
          <w:p w:rsidR="008E27A1" w:rsidRDefault="008E27A1">
            <w:pPr>
              <w:spacing w:before="240" w:line="276" w:lineRule="auto"/>
              <w:jc w:val="center"/>
              <w:rPr>
                <w:spacing w:val="20"/>
                <w:sz w:val="20"/>
                <w:lang w:eastAsia="en-US"/>
              </w:rPr>
            </w:pPr>
            <w:r>
              <w:rPr>
                <w:spacing w:val="20"/>
                <w:sz w:val="20"/>
                <w:lang w:eastAsia="en-US"/>
              </w:rPr>
              <w:t>201</w:t>
            </w:r>
          </w:p>
        </w:tc>
        <w:tc>
          <w:tcPr>
            <w:tcW w:w="279" w:type="dxa"/>
            <w:hideMark/>
          </w:tcPr>
          <w:p w:rsidR="008E27A1" w:rsidRDefault="008E27A1">
            <w:pPr>
              <w:spacing w:before="240" w:line="276" w:lineRule="auto"/>
              <w:jc w:val="center"/>
              <w:rPr>
                <w:spacing w:val="20"/>
                <w:sz w:val="20"/>
                <w:lang w:eastAsia="en-US"/>
              </w:rPr>
            </w:pPr>
            <w:r>
              <w:rPr>
                <w:spacing w:val="20"/>
                <w:sz w:val="20"/>
                <w:lang w:eastAsia="en-US"/>
              </w:rPr>
              <w:t>4</w:t>
            </w:r>
          </w:p>
        </w:tc>
        <w:tc>
          <w:tcPr>
            <w:tcW w:w="279" w:type="dxa"/>
            <w:hideMark/>
          </w:tcPr>
          <w:p w:rsidR="008E27A1" w:rsidRDefault="008E27A1">
            <w:pPr>
              <w:spacing w:before="240" w:line="276" w:lineRule="auto"/>
              <w:jc w:val="center"/>
              <w:rPr>
                <w:spacing w:val="20"/>
                <w:sz w:val="20"/>
                <w:lang w:eastAsia="en-US"/>
              </w:rPr>
            </w:pPr>
            <w:proofErr w:type="gramStart"/>
            <w:r>
              <w:rPr>
                <w:spacing w:val="20"/>
                <w:sz w:val="20"/>
                <w:lang w:eastAsia="en-US"/>
              </w:rPr>
              <w:t>г</w:t>
            </w:r>
            <w:proofErr w:type="gramEnd"/>
            <w:r>
              <w:rPr>
                <w:spacing w:val="20"/>
                <w:sz w:val="20"/>
                <w:lang w:eastAsia="en-US"/>
              </w:rPr>
              <w:t>.</w:t>
            </w:r>
          </w:p>
        </w:tc>
        <w:tc>
          <w:tcPr>
            <w:tcW w:w="4464" w:type="dxa"/>
          </w:tcPr>
          <w:p w:rsidR="008E27A1" w:rsidRDefault="008E27A1">
            <w:pPr>
              <w:spacing w:before="240" w:line="276" w:lineRule="auto"/>
              <w:jc w:val="center"/>
              <w:rPr>
                <w:spacing w:val="20"/>
                <w:sz w:val="20"/>
                <w:lang w:eastAsia="en-US"/>
              </w:rPr>
            </w:pPr>
          </w:p>
        </w:tc>
        <w:tc>
          <w:tcPr>
            <w:tcW w:w="279" w:type="dxa"/>
            <w:hideMark/>
          </w:tcPr>
          <w:p w:rsidR="008E27A1" w:rsidRDefault="008E27A1">
            <w:pPr>
              <w:spacing w:before="240" w:line="276" w:lineRule="auto"/>
              <w:jc w:val="center"/>
              <w:rPr>
                <w:spacing w:val="20"/>
                <w:sz w:val="20"/>
                <w:lang w:eastAsia="en-US"/>
              </w:rPr>
            </w:pPr>
            <w:r>
              <w:rPr>
                <w:spacing w:val="20"/>
                <w:sz w:val="20"/>
                <w:lang w:eastAsia="en-US"/>
              </w:rPr>
              <w:t>№</w:t>
            </w:r>
          </w:p>
        </w:tc>
        <w:tc>
          <w:tcPr>
            <w:tcW w:w="1116" w:type="dxa"/>
            <w:hideMark/>
          </w:tcPr>
          <w:p w:rsidR="008E27A1" w:rsidRDefault="00E02928">
            <w:pPr>
              <w:spacing w:before="240" w:line="276" w:lineRule="auto"/>
              <w:rPr>
                <w:spacing w:val="20"/>
                <w:szCs w:val="24"/>
                <w:lang w:eastAsia="en-US"/>
              </w:rPr>
            </w:pPr>
            <w:r>
              <w:rPr>
                <w:spacing w:val="20"/>
                <w:szCs w:val="24"/>
                <w:lang w:eastAsia="en-US"/>
              </w:rPr>
              <w:t xml:space="preserve"> 20</w:t>
            </w:r>
            <w:bookmarkStart w:id="0" w:name="_GoBack"/>
            <w:bookmarkEnd w:id="0"/>
          </w:p>
        </w:tc>
      </w:tr>
      <w:tr w:rsidR="008E27A1" w:rsidTr="008E27A1">
        <w:trPr>
          <w:trHeight w:val="23"/>
        </w:trPr>
        <w:tc>
          <w:tcPr>
            <w:tcW w:w="390" w:type="dxa"/>
          </w:tcPr>
          <w:p w:rsidR="008E27A1" w:rsidRDefault="008E27A1">
            <w:pPr>
              <w:spacing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559" w:type="dxa"/>
            <w:hideMark/>
          </w:tcPr>
          <w:p w:rsidR="008E27A1" w:rsidRDefault="008E27A1">
            <w:pPr>
              <w:spacing w:line="80" w:lineRule="exact"/>
              <w:jc w:val="right"/>
              <w:rPr>
                <w:rFonts w:ascii="Arial" w:hAnsi="Arial"/>
                <w:sz w:val="10"/>
                <w:lang w:eastAsia="en-US"/>
              </w:rPr>
            </w:pPr>
            <w:r>
              <w:rPr>
                <w:rFonts w:ascii="Arial" w:hAnsi="Arial"/>
                <w:sz w:val="10"/>
                <w:lang w:eastAsia="en-US"/>
              </w:rPr>
              <w:t>…………</w:t>
            </w:r>
          </w:p>
        </w:tc>
        <w:tc>
          <w:tcPr>
            <w:tcW w:w="1675" w:type="dxa"/>
            <w:hideMark/>
          </w:tcPr>
          <w:p w:rsidR="008E27A1" w:rsidRDefault="008E27A1">
            <w:pPr>
              <w:spacing w:line="80" w:lineRule="exact"/>
              <w:rPr>
                <w:rFonts w:ascii="Arial" w:hAnsi="Arial"/>
                <w:sz w:val="10"/>
                <w:lang w:eastAsia="en-US"/>
              </w:rPr>
            </w:pPr>
            <w:r>
              <w:rPr>
                <w:rFonts w:ascii="Arial" w:hAnsi="Arial"/>
                <w:sz w:val="10"/>
                <w:lang w:eastAsia="en-US"/>
              </w:rPr>
              <w:t>…………………………………………</w:t>
            </w:r>
          </w:p>
        </w:tc>
        <w:tc>
          <w:tcPr>
            <w:tcW w:w="559" w:type="dxa"/>
          </w:tcPr>
          <w:p w:rsidR="008E27A1" w:rsidRDefault="008E27A1">
            <w:pPr>
              <w:spacing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279" w:type="dxa"/>
            <w:hideMark/>
          </w:tcPr>
          <w:p w:rsidR="008E27A1" w:rsidRDefault="008E27A1">
            <w:pPr>
              <w:spacing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10"/>
                <w:lang w:eastAsia="en-US"/>
              </w:rPr>
              <w:t>……</w:t>
            </w:r>
          </w:p>
        </w:tc>
        <w:tc>
          <w:tcPr>
            <w:tcW w:w="279" w:type="dxa"/>
          </w:tcPr>
          <w:p w:rsidR="008E27A1" w:rsidRDefault="008E27A1">
            <w:pPr>
              <w:spacing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464" w:type="dxa"/>
          </w:tcPr>
          <w:p w:rsidR="008E27A1" w:rsidRDefault="008E27A1">
            <w:pPr>
              <w:spacing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279" w:type="dxa"/>
          </w:tcPr>
          <w:p w:rsidR="008E27A1" w:rsidRDefault="008E27A1">
            <w:pPr>
              <w:spacing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116" w:type="dxa"/>
            <w:hideMark/>
          </w:tcPr>
          <w:p w:rsidR="008E27A1" w:rsidRDefault="008E27A1">
            <w:pPr>
              <w:spacing w:line="80" w:lineRule="exact"/>
              <w:rPr>
                <w:rFonts w:ascii="Arial" w:hAnsi="Arial"/>
                <w:sz w:val="10"/>
                <w:lang w:eastAsia="en-US"/>
              </w:rPr>
            </w:pPr>
            <w:r>
              <w:rPr>
                <w:rFonts w:ascii="Arial" w:hAnsi="Arial"/>
                <w:sz w:val="10"/>
                <w:lang w:eastAsia="en-US"/>
              </w:rPr>
              <w:t>………………………</w:t>
            </w:r>
          </w:p>
        </w:tc>
      </w:tr>
      <w:tr w:rsidR="008E27A1" w:rsidTr="008E27A1">
        <w:trPr>
          <w:trHeight w:val="350"/>
        </w:trPr>
        <w:tc>
          <w:tcPr>
            <w:tcW w:w="3740" w:type="dxa"/>
            <w:gridSpan w:val="6"/>
            <w:hideMark/>
          </w:tcPr>
          <w:p w:rsidR="008E27A1" w:rsidRDefault="008E27A1">
            <w:pPr>
              <w:spacing w:before="120" w:after="480"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с. </w:t>
            </w:r>
            <w:proofErr w:type="spellStart"/>
            <w:r>
              <w:rPr>
                <w:sz w:val="16"/>
                <w:szCs w:val="16"/>
                <w:lang w:eastAsia="en-US"/>
              </w:rPr>
              <w:t>Лойма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/>
              </w:rPr>
              <w:t>Прилузский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район, Республики Коми</w:t>
            </w:r>
          </w:p>
        </w:tc>
        <w:tc>
          <w:tcPr>
            <w:tcW w:w="4464" w:type="dxa"/>
            <w:hideMark/>
          </w:tcPr>
          <w:p w:rsidR="008E27A1" w:rsidRDefault="008E27A1">
            <w:pPr>
              <w:spacing w:after="480"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</w:t>
            </w:r>
          </w:p>
        </w:tc>
        <w:tc>
          <w:tcPr>
            <w:tcW w:w="279" w:type="dxa"/>
          </w:tcPr>
          <w:p w:rsidR="008E27A1" w:rsidRDefault="008E27A1">
            <w:pPr>
              <w:spacing w:after="480" w:line="80" w:lineRule="exac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116" w:type="dxa"/>
          </w:tcPr>
          <w:p w:rsidR="008E27A1" w:rsidRDefault="008E27A1">
            <w:pPr>
              <w:spacing w:after="480" w:line="80" w:lineRule="exact"/>
              <w:rPr>
                <w:rFonts w:ascii="Arial" w:hAnsi="Arial"/>
                <w:sz w:val="10"/>
                <w:lang w:eastAsia="en-US"/>
              </w:rPr>
            </w:pPr>
          </w:p>
        </w:tc>
      </w:tr>
    </w:tbl>
    <w:p w:rsidR="008E27A1" w:rsidRDefault="008E27A1" w:rsidP="008E27A1"/>
    <w:p w:rsidR="008E27A1" w:rsidRDefault="008E27A1" w:rsidP="008E27A1">
      <w:pPr>
        <w:pStyle w:val="ConsPlusTitle"/>
        <w:widowControl/>
        <w:jc w:val="right"/>
      </w:pPr>
    </w:p>
    <w:p w:rsidR="008E27A1" w:rsidRDefault="008E27A1" w:rsidP="008E27A1">
      <w:pPr>
        <w:tabs>
          <w:tab w:val="left" w:pos="0"/>
        </w:tabs>
      </w:pPr>
      <w:r>
        <w:rPr>
          <w:b/>
          <w:szCs w:val="24"/>
        </w:rPr>
        <w:t>О внесении изменения в постановление администрации</w:t>
      </w:r>
    </w:p>
    <w:p w:rsidR="008E27A1" w:rsidRDefault="008E27A1" w:rsidP="008E27A1">
      <w:pPr>
        <w:rPr>
          <w:b/>
          <w:szCs w:val="24"/>
        </w:rPr>
      </w:pPr>
      <w:r>
        <w:rPr>
          <w:b/>
          <w:szCs w:val="24"/>
        </w:rPr>
        <w:t>сельского поселения «</w:t>
      </w:r>
      <w:proofErr w:type="spellStart"/>
      <w:r>
        <w:rPr>
          <w:b/>
          <w:szCs w:val="24"/>
        </w:rPr>
        <w:t>Лойма</w:t>
      </w:r>
      <w:proofErr w:type="spellEnd"/>
      <w:r>
        <w:rPr>
          <w:b/>
          <w:szCs w:val="24"/>
        </w:rPr>
        <w:t>» от 10 августа 2011 г. № 27</w:t>
      </w:r>
    </w:p>
    <w:p w:rsidR="008E27A1" w:rsidRDefault="008E27A1" w:rsidP="008E27A1">
      <w:pPr>
        <w:rPr>
          <w:b/>
          <w:szCs w:val="24"/>
        </w:rPr>
      </w:pPr>
      <w:r>
        <w:rPr>
          <w:b/>
          <w:szCs w:val="24"/>
        </w:rPr>
        <w:t xml:space="preserve">«Об утверждении реестра муниципальных услуг администрации </w:t>
      </w:r>
    </w:p>
    <w:p w:rsidR="008E27A1" w:rsidRDefault="008E27A1" w:rsidP="008E27A1">
      <w:pPr>
        <w:rPr>
          <w:b/>
          <w:szCs w:val="24"/>
        </w:rPr>
      </w:pPr>
      <w:r>
        <w:rPr>
          <w:b/>
          <w:szCs w:val="24"/>
        </w:rPr>
        <w:t>сельского поселения «</w:t>
      </w:r>
      <w:proofErr w:type="spellStart"/>
      <w:r>
        <w:rPr>
          <w:b/>
          <w:szCs w:val="24"/>
        </w:rPr>
        <w:t>Лойма</w:t>
      </w:r>
      <w:proofErr w:type="spellEnd"/>
      <w:r>
        <w:rPr>
          <w:b/>
          <w:szCs w:val="24"/>
        </w:rPr>
        <w:t>»»</w:t>
      </w:r>
    </w:p>
    <w:p w:rsidR="008E27A1" w:rsidRDefault="008E27A1" w:rsidP="008E27A1">
      <w:pPr>
        <w:rPr>
          <w:szCs w:val="24"/>
        </w:rPr>
      </w:pPr>
    </w:p>
    <w:p w:rsidR="008E27A1" w:rsidRDefault="008E27A1" w:rsidP="008E27A1">
      <w:pPr>
        <w:rPr>
          <w:szCs w:val="24"/>
        </w:rPr>
      </w:pPr>
    </w:p>
    <w:p w:rsidR="008E27A1" w:rsidRDefault="008E27A1" w:rsidP="008E27A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  В соответствии со </w:t>
      </w:r>
      <w:hyperlink r:id="rId8" w:history="1">
        <w:r>
          <w:rPr>
            <w:rStyle w:val="a3"/>
            <w:color w:val="auto"/>
            <w:szCs w:val="24"/>
            <w:u w:val="none"/>
          </w:rPr>
          <w:t>статьями 9, 11</w:t>
        </w:r>
      </w:hyperlink>
      <w:r>
        <w:rPr>
          <w:szCs w:val="24"/>
        </w:rPr>
        <w:t xml:space="preserve"> Федерального закона от 27 июля  2010г. № 210-ФЗ «Об организации предоставления государственных и муниципальных услуг», администрация сельского поселения «</w:t>
      </w:r>
      <w:proofErr w:type="spellStart"/>
      <w:r>
        <w:rPr>
          <w:szCs w:val="24"/>
        </w:rPr>
        <w:t>Лойма</w:t>
      </w:r>
      <w:proofErr w:type="spellEnd"/>
      <w:r>
        <w:rPr>
          <w:szCs w:val="24"/>
        </w:rPr>
        <w:t>»</w:t>
      </w:r>
    </w:p>
    <w:p w:rsidR="008E27A1" w:rsidRDefault="008E27A1" w:rsidP="008E27A1">
      <w:pPr>
        <w:autoSpaceDE w:val="0"/>
        <w:autoSpaceDN w:val="0"/>
        <w:adjustRightInd w:val="0"/>
        <w:jc w:val="both"/>
        <w:rPr>
          <w:szCs w:val="24"/>
        </w:rPr>
      </w:pPr>
    </w:p>
    <w:p w:rsidR="008E27A1" w:rsidRDefault="008E27A1" w:rsidP="008E27A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ПОСТАНОВЛЯЕТ:</w:t>
      </w:r>
    </w:p>
    <w:p w:rsidR="008E27A1" w:rsidRDefault="008E27A1" w:rsidP="008E27A1">
      <w:pPr>
        <w:pStyle w:val="ConsPlusTitle"/>
        <w:widowControl/>
        <w:jc w:val="both"/>
        <w:rPr>
          <w:b w:val="0"/>
        </w:rPr>
      </w:pPr>
    </w:p>
    <w:p w:rsidR="008E27A1" w:rsidRDefault="008E27A1" w:rsidP="008E27A1">
      <w:pPr>
        <w:pStyle w:val="ConsPlusTitle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Внести в постановление администрации сельского поселения «</w:t>
      </w:r>
      <w:proofErr w:type="spellStart"/>
      <w:r>
        <w:rPr>
          <w:b w:val="0"/>
        </w:rPr>
        <w:t>Лойма</w:t>
      </w:r>
      <w:proofErr w:type="spellEnd"/>
      <w:r>
        <w:rPr>
          <w:b w:val="0"/>
        </w:rPr>
        <w:t>» от 10 августа 2011 года № 27 «Об утверждении  реестра муниципальных услуг администрации сельского поселения «</w:t>
      </w:r>
      <w:proofErr w:type="spellStart"/>
      <w:r>
        <w:rPr>
          <w:b w:val="0"/>
        </w:rPr>
        <w:t>Лойма</w:t>
      </w:r>
      <w:proofErr w:type="spellEnd"/>
      <w:r>
        <w:rPr>
          <w:b w:val="0"/>
        </w:rPr>
        <w:t>» (далее – постановление) следующее изменение:</w:t>
      </w:r>
    </w:p>
    <w:p w:rsidR="008E27A1" w:rsidRDefault="008E27A1" w:rsidP="008E27A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раздел 3 </w:t>
      </w:r>
      <w:r>
        <w:t>Реестра муниципальных услуг администрации сельского поселения «</w:t>
      </w:r>
      <w:proofErr w:type="spellStart"/>
      <w:r>
        <w:t>Лойма</w:t>
      </w:r>
      <w:proofErr w:type="spellEnd"/>
      <w:r>
        <w:t xml:space="preserve">» (приложение к постановлению) изложить в редакции </w:t>
      </w:r>
      <w:r>
        <w:rPr>
          <w:szCs w:val="24"/>
        </w:rPr>
        <w:t>согласно приложению к настоящему постановлению.</w:t>
      </w:r>
    </w:p>
    <w:p w:rsidR="008E27A1" w:rsidRDefault="008E27A1" w:rsidP="008E27A1">
      <w:pPr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4"/>
        </w:rPr>
      </w:pPr>
      <w:r>
        <w:rPr>
          <w:szCs w:val="24"/>
        </w:rPr>
        <w:t>Настоящее постановление вступает в силу со дня принятия и подлежит обнародованию  в  местах, установленных  постановлением  главы  сельского поселения «</w:t>
      </w:r>
      <w:proofErr w:type="spellStart"/>
      <w:r>
        <w:rPr>
          <w:szCs w:val="24"/>
        </w:rPr>
        <w:t>Лойма</w:t>
      </w:r>
      <w:proofErr w:type="spellEnd"/>
      <w:r>
        <w:rPr>
          <w:szCs w:val="24"/>
        </w:rPr>
        <w:t>».</w:t>
      </w:r>
    </w:p>
    <w:p w:rsidR="008E27A1" w:rsidRDefault="008E27A1" w:rsidP="008E27A1">
      <w:pPr>
        <w:autoSpaceDE w:val="0"/>
        <w:autoSpaceDN w:val="0"/>
        <w:adjustRightInd w:val="0"/>
        <w:rPr>
          <w:szCs w:val="24"/>
        </w:rPr>
      </w:pPr>
    </w:p>
    <w:p w:rsidR="008E27A1" w:rsidRDefault="008E27A1" w:rsidP="008E27A1">
      <w:pPr>
        <w:autoSpaceDE w:val="0"/>
        <w:autoSpaceDN w:val="0"/>
        <w:adjustRightInd w:val="0"/>
        <w:rPr>
          <w:szCs w:val="24"/>
        </w:rPr>
      </w:pPr>
    </w:p>
    <w:p w:rsidR="008E27A1" w:rsidRDefault="008E27A1" w:rsidP="008E27A1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>Глава сельского поселения «</w:t>
      </w:r>
      <w:proofErr w:type="spellStart"/>
      <w:r>
        <w:rPr>
          <w:szCs w:val="24"/>
        </w:rPr>
        <w:t>Лойма</w:t>
      </w:r>
      <w:proofErr w:type="spellEnd"/>
      <w:r>
        <w:rPr>
          <w:szCs w:val="24"/>
        </w:rPr>
        <w:t>»</w:t>
      </w:r>
      <w:r>
        <w:rPr>
          <w:szCs w:val="24"/>
        </w:rPr>
        <w:tab/>
        <w:t xml:space="preserve">                                                           </w:t>
      </w:r>
      <w:proofErr w:type="spellStart"/>
      <w:r>
        <w:rPr>
          <w:szCs w:val="24"/>
        </w:rPr>
        <w:t>В.А.Машуков</w:t>
      </w:r>
      <w:proofErr w:type="spellEnd"/>
    </w:p>
    <w:p w:rsidR="008E27A1" w:rsidRDefault="008E27A1" w:rsidP="008E27A1">
      <w:pPr>
        <w:autoSpaceDE w:val="0"/>
        <w:autoSpaceDN w:val="0"/>
        <w:adjustRightInd w:val="0"/>
        <w:rPr>
          <w:szCs w:val="24"/>
        </w:rPr>
      </w:pPr>
    </w:p>
    <w:p w:rsidR="008E27A1" w:rsidRDefault="008E27A1" w:rsidP="008E27A1">
      <w:pPr>
        <w:autoSpaceDE w:val="0"/>
        <w:autoSpaceDN w:val="0"/>
        <w:adjustRightInd w:val="0"/>
        <w:rPr>
          <w:szCs w:val="24"/>
        </w:rPr>
      </w:pPr>
    </w:p>
    <w:p w:rsidR="008E27A1" w:rsidRDefault="008E27A1" w:rsidP="008E27A1">
      <w:pPr>
        <w:autoSpaceDE w:val="0"/>
        <w:autoSpaceDN w:val="0"/>
        <w:adjustRightInd w:val="0"/>
        <w:rPr>
          <w:szCs w:val="24"/>
        </w:rPr>
      </w:pPr>
    </w:p>
    <w:p w:rsidR="008E27A1" w:rsidRDefault="008E27A1" w:rsidP="008E27A1">
      <w:pPr>
        <w:pStyle w:val="ConsPlusTitle"/>
        <w:widowControl/>
        <w:tabs>
          <w:tab w:val="left" w:pos="1134"/>
        </w:tabs>
        <w:ind w:firstLine="709"/>
        <w:jc w:val="both"/>
        <w:rPr>
          <w:b w:val="0"/>
          <w:bCs w:val="0"/>
        </w:rPr>
      </w:pPr>
    </w:p>
    <w:p w:rsidR="008E27A1" w:rsidRDefault="008E27A1" w:rsidP="008E27A1">
      <w:pPr>
        <w:widowControl w:val="0"/>
        <w:autoSpaceDE w:val="0"/>
        <w:autoSpaceDN w:val="0"/>
        <w:adjustRightInd w:val="0"/>
        <w:ind w:firstLine="540"/>
        <w:jc w:val="both"/>
      </w:pPr>
    </w:p>
    <w:p w:rsidR="008E27A1" w:rsidRDefault="008E27A1" w:rsidP="008E27A1">
      <w:pPr>
        <w:widowControl w:val="0"/>
        <w:autoSpaceDE w:val="0"/>
        <w:autoSpaceDN w:val="0"/>
        <w:adjustRightInd w:val="0"/>
        <w:ind w:firstLine="540"/>
        <w:jc w:val="both"/>
      </w:pPr>
    </w:p>
    <w:p w:rsidR="006426C5" w:rsidRDefault="006426C5"/>
    <w:sectPr w:rsidR="0064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391A"/>
    <w:multiLevelType w:val="hybridMultilevel"/>
    <w:tmpl w:val="95345234"/>
    <w:lvl w:ilvl="0" w:tplc="FE4A29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7A1"/>
    <w:rsid w:val="006426C5"/>
    <w:rsid w:val="008E27A1"/>
    <w:rsid w:val="00E0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27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E27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27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7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27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E27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27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7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46;fld=134;dst=100091" TargetMode="External"/><Relationship Id="rId3" Type="http://schemas.microsoft.com/office/2007/relationships/stylesWithEffects" Target="stylesWithEffects.xml"/><Relationship Id="rId7" Type="http://schemas.openxmlformats.org/officeDocument/2006/relationships/image" Target="file:///C:\Users\&#1055;&#1086;&#1083;&#1100;&#1079;&#1086;&#1074;&#1072;&#1090;&#1077;&#1083;&#1100;\AppData\WINDOWS\GERB_KOM.B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2014-04-25T09:38:00Z</dcterms:created>
  <dcterms:modified xsi:type="dcterms:W3CDTF">2014-04-25T09:38:00Z</dcterms:modified>
</cp:coreProperties>
</file>